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960" w:hangingChars="4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附件4：</w:t>
      </w:r>
    </w:p>
    <w:tbl>
      <w:tblPr>
        <w:tblStyle w:val="8"/>
        <w:tblW w:w="13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89"/>
        <w:gridCol w:w="2144"/>
        <w:gridCol w:w="1649"/>
        <w:gridCol w:w="2189"/>
        <w:gridCol w:w="1760"/>
        <w:gridCol w:w="1110"/>
        <w:gridCol w:w="1582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南京机电职业技术学院采购项目论证专家信息表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项目名称：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论证时间：                                                              论证地址：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标准（元）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实发金额（元）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1280" w:hanging="960" w:hangingChars="40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154CB"/>
    <w:rsid w:val="002334A5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5164BD6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2522</Characters>
  <Lines>21</Lines>
  <Paragraphs>5</Paragraphs>
  <TotalTime>4</TotalTime>
  <ScaleCrop>false</ScaleCrop>
  <LinksUpToDate>false</LinksUpToDate>
  <CharactersWithSpaces>2959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2023-06-21T05:16:00Z</dcterms:created>
  <dc:creator>zzg</dc:creator>
  <cp:lastModifiedBy>WPS_1693660229</cp:lastModifiedBy>
  <cp:lastPrinted>2023-09-26T02:09:00Z</cp:lastPrinted>
  <dcterms:modified xsi:type="dcterms:W3CDTF">2023-10-10T00:43:45Z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6BA562E1EE4E4ADDA83CC3351F107BF0_12</vt:lpwstr>
  </property>
</Properties>
</file>